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1A" w:rsidRPr="00AE0B1A" w:rsidRDefault="00AE0B1A" w:rsidP="00AE0B1A">
      <w:pPr>
        <w:pStyle w:val="Heading1"/>
        <w:rPr>
          <w:color w:val="auto"/>
          <w:sz w:val="32"/>
        </w:rPr>
      </w:pPr>
      <w:r w:rsidRPr="00AE0B1A">
        <w:rPr>
          <w:color w:val="auto"/>
          <w:sz w:val="32"/>
        </w:rPr>
        <w:t>Each week your first grader will bring home four (4) sight words that we are learning in class that week. We are doing activities in school with these words, and will have a spelling test each Friday. However, the purpose of learning these words is not to simply pass a test, but to be able to easily read and write them in first grade!</w:t>
      </w:r>
    </w:p>
    <w:p w:rsidR="00AE0B1A" w:rsidRPr="00AE0B1A" w:rsidRDefault="00AE0B1A" w:rsidP="00AE0B1A">
      <w:pPr>
        <w:pStyle w:val="Heading1"/>
        <w:rPr>
          <w:color w:val="auto"/>
          <w:sz w:val="32"/>
        </w:rPr>
      </w:pPr>
    </w:p>
    <w:p w:rsidR="00AE0B1A" w:rsidRPr="00AE0B1A" w:rsidRDefault="00AE0B1A" w:rsidP="00AE0B1A">
      <w:pPr>
        <w:pStyle w:val="BodyText"/>
        <w:rPr>
          <w:rFonts w:ascii="Comic Sans MS" w:hAnsi="Comic Sans MS"/>
          <w:b/>
          <w:sz w:val="28"/>
          <w:szCs w:val="28"/>
        </w:rPr>
      </w:pPr>
      <w:r w:rsidRPr="00AE0B1A">
        <w:rPr>
          <w:rFonts w:ascii="Comic Sans MS" w:hAnsi="Comic Sans MS"/>
          <w:b/>
          <w:sz w:val="28"/>
          <w:szCs w:val="28"/>
        </w:rPr>
        <w:t>Sight words are one of the essential skills that you can help with at home.  Practicing with your child will make a big difference, but it should be an enjoyable experience.</w:t>
      </w:r>
    </w:p>
    <w:p w:rsidR="00AE0B1A" w:rsidRPr="00AE0B1A" w:rsidRDefault="00AE0B1A" w:rsidP="00AE0B1A">
      <w:pPr>
        <w:pStyle w:val="BodyText"/>
        <w:rPr>
          <w:rFonts w:ascii="Comic Sans MS" w:hAnsi="Comic Sans MS"/>
        </w:rPr>
      </w:pPr>
      <w:r>
        <w:rPr>
          <w:rFonts w:ascii="Comic Sans MS" w:hAnsi="Comic Sans MS"/>
        </w:rPr>
        <w:t>Here are some</w:t>
      </w:r>
      <w:r w:rsidRPr="00AE0B1A">
        <w:rPr>
          <w:rFonts w:ascii="Comic Sans MS" w:hAnsi="Comic Sans MS"/>
        </w:rPr>
        <w:t xml:space="preserve"> ideas on ways to make sight word practice fun for all!</w:t>
      </w:r>
    </w:p>
    <w:p w:rsidR="00AE0B1A" w:rsidRPr="00AE0B1A" w:rsidRDefault="00AE0B1A" w:rsidP="00AE0B1A">
      <w:pPr>
        <w:pStyle w:val="BodyText"/>
        <w:numPr>
          <w:ilvl w:val="0"/>
          <w:numId w:val="1"/>
        </w:numPr>
        <w:rPr>
          <w:rFonts w:ascii="Comic Sans MS" w:hAnsi="Comic Sans MS"/>
        </w:rPr>
      </w:pPr>
      <w:r w:rsidRPr="00AE0B1A">
        <w:rPr>
          <w:rFonts w:ascii="Comic Sans MS" w:hAnsi="Comic Sans MS"/>
        </w:rPr>
        <w:t>Write each sight word on a card.</w:t>
      </w:r>
    </w:p>
    <w:p w:rsidR="00AE0B1A" w:rsidRPr="00AE0B1A" w:rsidRDefault="00AE0B1A" w:rsidP="00AE0B1A">
      <w:pPr>
        <w:pStyle w:val="BodyText"/>
        <w:numPr>
          <w:ilvl w:val="0"/>
          <w:numId w:val="1"/>
        </w:numPr>
        <w:rPr>
          <w:rFonts w:ascii="Comic Sans MS" w:hAnsi="Comic Sans MS"/>
        </w:rPr>
      </w:pPr>
      <w:r w:rsidRPr="00AE0B1A">
        <w:rPr>
          <w:rFonts w:ascii="Comic Sans MS" w:hAnsi="Comic Sans MS"/>
        </w:rPr>
        <w:t>Sight words should be recognized by SIGHT.  “Sounding out” will not always work, and students should be able to read the word in 5 seconds.</w:t>
      </w:r>
    </w:p>
    <w:p w:rsidR="00AE0B1A" w:rsidRPr="00AE0B1A" w:rsidRDefault="00AE0B1A" w:rsidP="00AE0B1A">
      <w:pPr>
        <w:pStyle w:val="BodyText"/>
        <w:numPr>
          <w:ilvl w:val="0"/>
          <w:numId w:val="1"/>
        </w:numPr>
        <w:rPr>
          <w:rFonts w:ascii="Comic Sans MS" w:hAnsi="Comic Sans MS"/>
        </w:rPr>
      </w:pPr>
      <w:r>
        <w:rPr>
          <w:rFonts w:ascii="Comic Sans MS" w:hAnsi="Comic Sans MS"/>
        </w:rPr>
        <w:t xml:space="preserve">After your first grader collects a few weeks worth of cards, </w:t>
      </w:r>
      <w:r w:rsidRPr="00AE0B1A">
        <w:rPr>
          <w:rFonts w:ascii="Comic Sans MS" w:hAnsi="Comic Sans MS"/>
        </w:rPr>
        <w:t>start with 5-8 words and put doubles of each card in the stack. Never have more than 20 cards in the stack.</w:t>
      </w:r>
    </w:p>
    <w:p w:rsidR="00AE0B1A" w:rsidRPr="00AE0B1A" w:rsidRDefault="00AE0B1A" w:rsidP="00AE0B1A">
      <w:pPr>
        <w:pStyle w:val="BodyText"/>
        <w:numPr>
          <w:ilvl w:val="0"/>
          <w:numId w:val="1"/>
        </w:numPr>
        <w:rPr>
          <w:rFonts w:ascii="Comic Sans MS" w:hAnsi="Comic Sans MS"/>
        </w:rPr>
      </w:pPr>
      <w:r w:rsidRPr="00AE0B1A">
        <w:rPr>
          <w:rFonts w:ascii="Comic Sans MS" w:hAnsi="Comic Sans MS"/>
        </w:rPr>
        <w:t>The stack of sight word cards that you practice with your child should have more known than unknown words to build in success.  When he knows most of the stack, remove the easiest 3-5 and add 3-5 new cards.</w:t>
      </w:r>
    </w:p>
    <w:p w:rsidR="00AE0B1A" w:rsidRPr="00AE0B1A" w:rsidRDefault="00AE0B1A" w:rsidP="00AE0B1A">
      <w:pPr>
        <w:pStyle w:val="BodyText"/>
        <w:numPr>
          <w:ilvl w:val="0"/>
          <w:numId w:val="1"/>
        </w:numPr>
        <w:rPr>
          <w:rFonts w:ascii="Comic Sans MS" w:hAnsi="Comic Sans MS"/>
        </w:rPr>
      </w:pPr>
      <w:r w:rsidRPr="00AE0B1A">
        <w:rPr>
          <w:rFonts w:ascii="Comic Sans MS" w:hAnsi="Comic Sans MS"/>
        </w:rPr>
        <w:t>Practice in short sessions. Two 8 minute sessions will be more productive than one 16 minute session.</w:t>
      </w:r>
    </w:p>
    <w:p w:rsidR="00AE0B1A" w:rsidRPr="00AE0B1A" w:rsidRDefault="00AE0B1A" w:rsidP="00AE0B1A">
      <w:pPr>
        <w:pStyle w:val="BodyText"/>
        <w:numPr>
          <w:ilvl w:val="0"/>
          <w:numId w:val="1"/>
        </w:numPr>
        <w:rPr>
          <w:rFonts w:ascii="Comic Sans MS" w:hAnsi="Comic Sans MS"/>
        </w:rPr>
      </w:pPr>
      <w:r w:rsidRPr="00AE0B1A">
        <w:rPr>
          <w:rFonts w:ascii="Comic Sans MS" w:hAnsi="Comic Sans MS"/>
        </w:rPr>
        <w:t xml:space="preserve">If the child becomes frustrated, change activities or take a break.  If this doesn’t help, send a note to the teacher asking for suggestions. </w:t>
      </w:r>
    </w:p>
    <w:p w:rsidR="00AE0B1A" w:rsidRPr="00AE0B1A" w:rsidRDefault="00AE0B1A" w:rsidP="00AE0B1A">
      <w:pPr>
        <w:pStyle w:val="BodyText"/>
        <w:numPr>
          <w:ilvl w:val="0"/>
          <w:numId w:val="1"/>
        </w:numPr>
        <w:rPr>
          <w:rFonts w:ascii="Comic Sans MS" w:hAnsi="Comic Sans MS"/>
        </w:rPr>
      </w:pPr>
      <w:r w:rsidRPr="00AE0B1A">
        <w:rPr>
          <w:rFonts w:ascii="Comic Sans MS" w:hAnsi="Comic Sans MS"/>
        </w:rPr>
        <w:t>Set goals with your child. How many can he get right?  Raise the goal by just a few each time to build in success.</w:t>
      </w:r>
    </w:p>
    <w:p w:rsidR="00AE0B1A" w:rsidRPr="00AE0B1A" w:rsidRDefault="00AE0B1A" w:rsidP="00AE0B1A">
      <w:pPr>
        <w:pStyle w:val="Heading1"/>
        <w:rPr>
          <w:color w:val="auto"/>
          <w:sz w:val="32"/>
          <w:szCs w:val="32"/>
        </w:rPr>
      </w:pPr>
      <w:r w:rsidRPr="00AE0B1A">
        <w:rPr>
          <w:color w:val="auto"/>
          <w:sz w:val="32"/>
          <w:szCs w:val="32"/>
        </w:rPr>
        <w:t>Flash Card Games</w:t>
      </w:r>
    </w:p>
    <w:p w:rsidR="00AE0B1A" w:rsidRPr="00AE0B1A" w:rsidRDefault="00AE0B1A" w:rsidP="00AE0B1A">
      <w:pPr>
        <w:pStyle w:val="BodyText"/>
        <w:numPr>
          <w:ilvl w:val="0"/>
          <w:numId w:val="2"/>
        </w:numPr>
        <w:rPr>
          <w:rFonts w:ascii="Comic Sans MS" w:hAnsi="Comic Sans MS"/>
          <w:b/>
        </w:rPr>
      </w:pPr>
      <w:r w:rsidRPr="00AE0B1A">
        <w:rPr>
          <w:rFonts w:ascii="Comic Sans MS" w:hAnsi="Comic Sans MS"/>
          <w:b/>
        </w:rPr>
        <w:t xml:space="preserve">Can you find? </w:t>
      </w:r>
      <w:r w:rsidRPr="00AE0B1A">
        <w:rPr>
          <w:rFonts w:ascii="Comic Sans MS" w:hAnsi="Comic Sans MS"/>
        </w:rPr>
        <w:t xml:space="preserve">Lay cards on table, face up. Ask the student to find a given word. If they find it, they keep it. Keep going until all cards are picked up. </w:t>
      </w:r>
    </w:p>
    <w:p w:rsidR="00AE0B1A" w:rsidRPr="00AE0B1A" w:rsidRDefault="00AE0B1A" w:rsidP="00AE0B1A">
      <w:pPr>
        <w:pStyle w:val="BodyText"/>
        <w:numPr>
          <w:ilvl w:val="0"/>
          <w:numId w:val="2"/>
        </w:numPr>
        <w:rPr>
          <w:rFonts w:ascii="Comic Sans MS" w:hAnsi="Comic Sans MS"/>
          <w:b/>
        </w:rPr>
      </w:pPr>
      <w:r w:rsidRPr="00AE0B1A">
        <w:rPr>
          <w:rFonts w:ascii="Comic Sans MS" w:hAnsi="Comic Sans MS"/>
          <w:b/>
        </w:rPr>
        <w:t xml:space="preserve">Who has more? </w:t>
      </w:r>
      <w:r w:rsidRPr="00AE0B1A">
        <w:rPr>
          <w:rFonts w:ascii="Comic Sans MS" w:hAnsi="Comic Sans MS"/>
        </w:rPr>
        <w:t>Flash cards to student. If they read the word within 5 seconds, they keep the card. If not, you keep the card. The goal is that the child has more than you at the end of the game.</w:t>
      </w:r>
    </w:p>
    <w:p w:rsidR="00AE0B1A" w:rsidRPr="00AE0B1A" w:rsidRDefault="00AE0B1A" w:rsidP="00AE0B1A">
      <w:pPr>
        <w:pStyle w:val="BodyText"/>
        <w:numPr>
          <w:ilvl w:val="0"/>
          <w:numId w:val="2"/>
        </w:numPr>
        <w:rPr>
          <w:rFonts w:ascii="Comic Sans MS" w:hAnsi="Comic Sans MS"/>
          <w:b/>
        </w:rPr>
      </w:pPr>
      <w:r w:rsidRPr="00AE0B1A">
        <w:rPr>
          <w:rFonts w:ascii="Comic Sans MS" w:hAnsi="Comic Sans MS"/>
          <w:b/>
        </w:rPr>
        <w:lastRenderedPageBreak/>
        <w:t xml:space="preserve">Concentration </w:t>
      </w:r>
      <w:r w:rsidRPr="00AE0B1A">
        <w:rPr>
          <w:rFonts w:ascii="Comic Sans MS" w:hAnsi="Comic Sans MS"/>
        </w:rPr>
        <w:t>Using double copies of the words, take turns turning over two cards at a time, trying to make a match. The player must read the word correctly to get the match.</w:t>
      </w:r>
    </w:p>
    <w:p w:rsidR="00AE0B1A" w:rsidRPr="00AE0B1A" w:rsidRDefault="00AE0B1A" w:rsidP="00AE0B1A">
      <w:pPr>
        <w:pStyle w:val="BodyText"/>
        <w:numPr>
          <w:ilvl w:val="0"/>
          <w:numId w:val="2"/>
        </w:numPr>
        <w:rPr>
          <w:rFonts w:ascii="Comic Sans MS" w:hAnsi="Comic Sans MS"/>
          <w:b/>
        </w:rPr>
      </w:pPr>
      <w:r w:rsidRPr="00AE0B1A">
        <w:rPr>
          <w:rFonts w:ascii="Comic Sans MS" w:hAnsi="Comic Sans MS"/>
          <w:b/>
        </w:rPr>
        <w:t xml:space="preserve">Go Fish </w:t>
      </w:r>
      <w:r w:rsidRPr="00AE0B1A">
        <w:rPr>
          <w:rFonts w:ascii="Comic Sans MS" w:hAnsi="Comic Sans MS"/>
        </w:rPr>
        <w:t>Using double copies of the words, pass out all but 5-6 of the words. Put these in a stack, face down, on the table.  Look for matches in your set of cards (each player must be able to read the word or the set goes in the stack on the table).  Take turns asking each other for cards to make matches. The person with the most matches at the end is the winner.</w:t>
      </w:r>
    </w:p>
    <w:p w:rsidR="00AE0B1A" w:rsidRPr="00AE0B1A" w:rsidRDefault="00AE0B1A" w:rsidP="00AE0B1A">
      <w:pPr>
        <w:pStyle w:val="BodyText"/>
        <w:numPr>
          <w:ilvl w:val="0"/>
          <w:numId w:val="2"/>
        </w:numPr>
        <w:rPr>
          <w:rFonts w:ascii="Comic Sans MS" w:hAnsi="Comic Sans MS"/>
          <w:b/>
        </w:rPr>
      </w:pPr>
      <w:r w:rsidRPr="00AE0B1A">
        <w:rPr>
          <w:rFonts w:ascii="Comic Sans MS" w:hAnsi="Comic Sans MS"/>
          <w:b/>
        </w:rPr>
        <w:t xml:space="preserve">BINGO </w:t>
      </w:r>
      <w:r w:rsidRPr="00AE0B1A">
        <w:rPr>
          <w:rFonts w:ascii="Comic Sans MS" w:hAnsi="Comic Sans MS"/>
        </w:rPr>
        <w:t>Draw a simple Bingo card (5 boxes wide and 5 high) and put sight words in the boxes. You may need to repeat words to have 25 words. On little slips of paper put the locations (B1 etc.). Draw a slip and if the child can read the word in the box they get to put a token in the corresponding box on his BINGO card.  If he can’t read it, you get to put a token in your corresponding box.  The winner is the person who gets 5 boxes in a row.</w:t>
      </w:r>
    </w:p>
    <w:p w:rsidR="00AE0B1A" w:rsidRPr="00AE0B1A" w:rsidRDefault="00AE0B1A" w:rsidP="00AE0B1A">
      <w:pPr>
        <w:pStyle w:val="Heading1"/>
        <w:rPr>
          <w:noProof/>
          <w:color w:val="auto"/>
          <w:sz w:val="32"/>
          <w:szCs w:val="32"/>
        </w:rPr>
      </w:pPr>
      <w:r w:rsidRPr="00AE0B1A">
        <w:rPr>
          <w:noProof/>
          <w:color w:val="auto"/>
          <w:sz w:val="32"/>
          <w:szCs w:val="32"/>
        </w:rPr>
        <w:t>Other activities</w:t>
      </w:r>
    </w:p>
    <w:p w:rsidR="00AE0B1A" w:rsidRPr="00AE0B1A" w:rsidRDefault="00AE0B1A" w:rsidP="00AE0B1A">
      <w:pPr>
        <w:pStyle w:val="ListParagraph"/>
        <w:numPr>
          <w:ilvl w:val="0"/>
          <w:numId w:val="3"/>
        </w:numPr>
        <w:rPr>
          <w:rFonts w:ascii="Comic Sans MS" w:hAnsi="Comic Sans MS"/>
          <w:sz w:val="20"/>
        </w:rPr>
      </w:pPr>
      <w:r w:rsidRPr="00AE0B1A">
        <w:rPr>
          <w:rFonts w:ascii="Comic Sans MS" w:hAnsi="Comic Sans MS"/>
          <w:sz w:val="20"/>
        </w:rPr>
        <w:t>Using a highlighter or crayon help the child find his sight words in print (newspaper, magazine etc.)</w:t>
      </w:r>
    </w:p>
    <w:p w:rsidR="00AE0B1A" w:rsidRPr="00AE0B1A" w:rsidRDefault="00AE0B1A" w:rsidP="00AE0B1A">
      <w:pPr>
        <w:pStyle w:val="ListParagraph"/>
        <w:numPr>
          <w:ilvl w:val="0"/>
          <w:numId w:val="3"/>
        </w:numPr>
        <w:rPr>
          <w:rFonts w:ascii="Comic Sans MS" w:hAnsi="Comic Sans MS"/>
          <w:sz w:val="20"/>
        </w:rPr>
      </w:pPr>
      <w:r w:rsidRPr="00AE0B1A">
        <w:rPr>
          <w:rFonts w:ascii="Comic Sans MS" w:hAnsi="Comic Sans MS"/>
          <w:sz w:val="20"/>
        </w:rPr>
        <w:t>Read to your child, pointing to the words so that he sees the words in books.</w:t>
      </w:r>
    </w:p>
    <w:p w:rsidR="00AE0B1A" w:rsidRPr="00AE0B1A" w:rsidRDefault="00AE0B1A" w:rsidP="00AE0B1A">
      <w:pPr>
        <w:pStyle w:val="ListParagraph"/>
        <w:numPr>
          <w:ilvl w:val="0"/>
          <w:numId w:val="3"/>
        </w:numPr>
        <w:rPr>
          <w:rFonts w:ascii="Comic Sans MS" w:hAnsi="Comic Sans MS"/>
          <w:sz w:val="20"/>
        </w:rPr>
      </w:pPr>
      <w:r w:rsidRPr="00AE0B1A">
        <w:rPr>
          <w:rFonts w:ascii="Comic Sans MS" w:hAnsi="Comic Sans MS"/>
          <w:sz w:val="20"/>
        </w:rPr>
        <w:t>Let your child read a book at his level. You supply the words that he doesn’t know. He will be excited to see his words in the books.</w:t>
      </w:r>
    </w:p>
    <w:p w:rsidR="00AE0B1A" w:rsidRPr="00AE0B1A" w:rsidRDefault="00AE0B1A" w:rsidP="00AE0B1A">
      <w:pPr>
        <w:pStyle w:val="ListParagraph"/>
        <w:numPr>
          <w:ilvl w:val="0"/>
          <w:numId w:val="3"/>
        </w:numPr>
        <w:rPr>
          <w:rFonts w:ascii="Comic Sans MS" w:hAnsi="Comic Sans MS"/>
          <w:sz w:val="20"/>
        </w:rPr>
      </w:pPr>
      <w:r w:rsidRPr="00AE0B1A">
        <w:rPr>
          <w:rFonts w:ascii="Comic Sans MS" w:hAnsi="Comic Sans MS"/>
          <w:sz w:val="20"/>
        </w:rPr>
        <w:t xml:space="preserve">Put magnetic letters on the refrigerator or on a metal cookie sheet. Let him make his words. </w:t>
      </w:r>
    </w:p>
    <w:p w:rsidR="00AE0B1A" w:rsidRPr="00AE0B1A" w:rsidRDefault="00AE0B1A" w:rsidP="00AE0B1A">
      <w:pPr>
        <w:pStyle w:val="BodyText"/>
        <w:spacing w:before="120" w:after="120"/>
        <w:ind w:left="288" w:right="288"/>
        <w:jc w:val="center"/>
        <w:rPr>
          <w:rFonts w:ascii="Comic Sans MS" w:hAnsi="Comic Sans MS"/>
          <w:b/>
        </w:rPr>
      </w:pPr>
    </w:p>
    <w:p w:rsidR="00AE0B1A" w:rsidRPr="00AE0B1A" w:rsidRDefault="00AE0B1A" w:rsidP="00AE0B1A">
      <w:pPr>
        <w:pStyle w:val="BodyText"/>
        <w:spacing w:before="120" w:after="120"/>
        <w:ind w:left="288" w:right="288"/>
        <w:jc w:val="center"/>
        <w:rPr>
          <w:rFonts w:ascii="Comic Sans MS" w:hAnsi="Comic Sans MS"/>
          <w:b/>
        </w:rPr>
      </w:pPr>
    </w:p>
    <w:p w:rsidR="00AE0B1A" w:rsidRPr="00AE0B1A" w:rsidRDefault="00AE0B1A" w:rsidP="00AE0B1A">
      <w:pPr>
        <w:pStyle w:val="BodyText"/>
        <w:spacing w:before="120" w:after="120"/>
        <w:ind w:left="288" w:right="288"/>
        <w:jc w:val="center"/>
        <w:rPr>
          <w:rFonts w:ascii="Comic Sans MS" w:hAnsi="Comic Sans MS"/>
          <w:b/>
          <w:sz w:val="32"/>
          <w:szCs w:val="32"/>
        </w:rPr>
      </w:pPr>
      <w:r w:rsidRPr="00AE0B1A">
        <w:rPr>
          <w:rFonts w:ascii="Comic Sans MS" w:hAnsi="Comic Sans MS"/>
          <w:b/>
          <w:sz w:val="32"/>
          <w:szCs w:val="32"/>
        </w:rPr>
        <w:t>The Reading-Writing Connection</w:t>
      </w:r>
    </w:p>
    <w:p w:rsidR="00AE0B1A" w:rsidRPr="00AE0B1A" w:rsidRDefault="00AE0B1A" w:rsidP="00AE0B1A">
      <w:pPr>
        <w:pStyle w:val="BodyText"/>
        <w:spacing w:before="120" w:after="120"/>
        <w:ind w:left="288" w:right="288"/>
        <w:rPr>
          <w:rFonts w:ascii="Comic Sans MS" w:hAnsi="Comic Sans MS" w:cs="Times New Roman"/>
          <w:sz w:val="24"/>
        </w:rPr>
      </w:pPr>
      <w:r w:rsidRPr="00AE0B1A">
        <w:rPr>
          <w:rFonts w:ascii="Comic Sans MS" w:hAnsi="Comic Sans MS" w:cs="Times New Roman"/>
          <w:sz w:val="24"/>
        </w:rPr>
        <w:t>Research shows that Reading and Writing are connected and that writing helps the child read and reading helps the child write.</w:t>
      </w:r>
    </w:p>
    <w:p w:rsidR="00AE0B1A" w:rsidRPr="00AE0B1A" w:rsidRDefault="00AE0B1A" w:rsidP="00AE0B1A">
      <w:pPr>
        <w:jc w:val="center"/>
        <w:rPr>
          <w:rFonts w:ascii="Comic Sans MS" w:hAnsi="Comic Sans MS"/>
          <w:i/>
        </w:rPr>
      </w:pPr>
      <w:r w:rsidRPr="00AE0B1A">
        <w:rPr>
          <w:rFonts w:ascii="Comic Sans MS" w:hAnsi="Comic Sans MS"/>
          <w:i/>
        </w:rPr>
        <w:t>Find fun ways for your child to write his sight words. Ideas:</w:t>
      </w:r>
    </w:p>
    <w:p w:rsidR="00AE0B1A" w:rsidRDefault="00AE0B1A" w:rsidP="00AE0B1A">
      <w:pPr>
        <w:pStyle w:val="ListParagraph"/>
        <w:numPr>
          <w:ilvl w:val="0"/>
          <w:numId w:val="4"/>
        </w:numPr>
        <w:rPr>
          <w:rFonts w:ascii="Comic Sans MS" w:hAnsi="Comic Sans MS"/>
          <w:sz w:val="20"/>
        </w:rPr>
      </w:pPr>
      <w:r w:rsidRPr="00AE0B1A">
        <w:rPr>
          <w:rFonts w:ascii="Comic Sans MS" w:hAnsi="Comic Sans MS"/>
          <w:sz w:val="20"/>
        </w:rPr>
        <w:t>Put shaving cream on a table and let him write the words with his finger.</w:t>
      </w:r>
    </w:p>
    <w:p w:rsidR="00AE0B1A" w:rsidRPr="00AE0B1A" w:rsidRDefault="00AE0B1A" w:rsidP="00AE0B1A">
      <w:pPr>
        <w:pStyle w:val="ListParagraph"/>
        <w:ind w:left="360"/>
        <w:rPr>
          <w:rFonts w:ascii="Comic Sans MS" w:hAnsi="Comic Sans MS"/>
          <w:sz w:val="20"/>
        </w:rPr>
      </w:pPr>
    </w:p>
    <w:p w:rsidR="00AE0B1A" w:rsidRDefault="00AE0B1A" w:rsidP="00AE0B1A">
      <w:pPr>
        <w:pStyle w:val="ListParagraph"/>
        <w:numPr>
          <w:ilvl w:val="0"/>
          <w:numId w:val="4"/>
        </w:numPr>
        <w:rPr>
          <w:rFonts w:ascii="Comic Sans MS" w:hAnsi="Comic Sans MS"/>
          <w:sz w:val="20"/>
        </w:rPr>
      </w:pPr>
      <w:r w:rsidRPr="00AE0B1A">
        <w:rPr>
          <w:rFonts w:ascii="Comic Sans MS" w:hAnsi="Comic Sans MS"/>
          <w:sz w:val="20"/>
        </w:rPr>
        <w:t>Write words with a stick in the sand outside.</w:t>
      </w:r>
    </w:p>
    <w:p w:rsidR="00AE0B1A" w:rsidRPr="00AE0B1A" w:rsidRDefault="00AE0B1A" w:rsidP="00AE0B1A">
      <w:pPr>
        <w:pStyle w:val="ListParagraph"/>
        <w:rPr>
          <w:rFonts w:ascii="Comic Sans MS" w:hAnsi="Comic Sans MS"/>
          <w:sz w:val="20"/>
        </w:rPr>
      </w:pPr>
    </w:p>
    <w:p w:rsidR="00AE0B1A" w:rsidRPr="00AE0B1A" w:rsidRDefault="00AE0B1A" w:rsidP="00AE0B1A">
      <w:pPr>
        <w:pStyle w:val="ListParagraph"/>
        <w:numPr>
          <w:ilvl w:val="0"/>
          <w:numId w:val="4"/>
        </w:numPr>
        <w:rPr>
          <w:rFonts w:ascii="Comic Sans MS" w:hAnsi="Comic Sans MS"/>
          <w:sz w:val="20"/>
        </w:rPr>
      </w:pPr>
      <w:r w:rsidRPr="00AE0B1A">
        <w:rPr>
          <w:rFonts w:ascii="Comic Sans MS" w:hAnsi="Comic Sans MS"/>
          <w:sz w:val="20"/>
        </w:rPr>
        <w:t>Encourage your child to WRITE. Help them write the sounds they hear for words they don’t know, but help them make the connection between their sight words and writing by encouraging them to spell the sight words correctly.  Provide as much support as needed.  At first you may need to lay the cards out for the child to see, and later you may be able to just have them there in case the child can’t figure it out on their own.</w:t>
      </w:r>
    </w:p>
    <w:p w:rsidR="001962C6" w:rsidRPr="00AE0B1A" w:rsidRDefault="001962C6">
      <w:pPr>
        <w:rPr>
          <w:rFonts w:ascii="Comic Sans MS" w:hAnsi="Comic Sans MS"/>
        </w:rPr>
      </w:pPr>
    </w:p>
    <w:p w:rsidR="00AE0B1A" w:rsidRPr="00AE0B1A" w:rsidRDefault="00AE0B1A">
      <w:pPr>
        <w:rPr>
          <w:rFonts w:ascii="Comic Sans MS" w:hAnsi="Comic Sans MS"/>
        </w:rPr>
      </w:pPr>
    </w:p>
    <w:sectPr w:rsidR="00AE0B1A" w:rsidRPr="00AE0B1A" w:rsidSect="00196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5D5"/>
    <w:multiLevelType w:val="hybridMultilevel"/>
    <w:tmpl w:val="2CF87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4E909D7"/>
    <w:multiLevelType w:val="hybridMultilevel"/>
    <w:tmpl w:val="742E7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A300377"/>
    <w:multiLevelType w:val="hybridMultilevel"/>
    <w:tmpl w:val="3C90E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2C3A01"/>
    <w:multiLevelType w:val="hybridMultilevel"/>
    <w:tmpl w:val="9B86C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E0B1A"/>
    <w:rsid w:val="001962C6"/>
    <w:rsid w:val="00AE0B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C6"/>
  </w:style>
  <w:style w:type="paragraph" w:styleId="Heading1">
    <w:name w:val="heading 1"/>
    <w:basedOn w:val="Normal"/>
    <w:next w:val="Normal"/>
    <w:link w:val="Heading1Char"/>
    <w:qFormat/>
    <w:rsid w:val="00AE0B1A"/>
    <w:pPr>
      <w:keepNext/>
      <w:spacing w:after="0" w:line="240" w:lineRule="auto"/>
      <w:outlineLvl w:val="0"/>
    </w:pPr>
    <w:rPr>
      <w:rFonts w:ascii="Comic Sans MS" w:eastAsia="Times New Roman" w:hAnsi="Comic Sans MS" w:cs="Arial"/>
      <w:b/>
      <w:color w:val="3366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1A"/>
    <w:rPr>
      <w:rFonts w:ascii="Comic Sans MS" w:eastAsia="Times New Roman" w:hAnsi="Comic Sans MS" w:cs="Arial"/>
      <w:b/>
      <w:color w:val="3366FF"/>
      <w:sz w:val="36"/>
      <w:szCs w:val="36"/>
    </w:rPr>
  </w:style>
  <w:style w:type="paragraph" w:styleId="BodyText">
    <w:name w:val="Body Text"/>
    <w:link w:val="BodyTextChar"/>
    <w:rsid w:val="00AE0B1A"/>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AE0B1A"/>
    <w:rPr>
      <w:rFonts w:ascii="Verdana" w:eastAsia="Times New Roman" w:hAnsi="Verdana" w:cs="Arial"/>
      <w:sz w:val="20"/>
      <w:szCs w:val="20"/>
    </w:rPr>
  </w:style>
  <w:style w:type="paragraph" w:styleId="ListParagraph">
    <w:name w:val="List Paragraph"/>
    <w:basedOn w:val="Normal"/>
    <w:uiPriority w:val="34"/>
    <w:qFormat/>
    <w:rsid w:val="00AE0B1A"/>
    <w:pPr>
      <w:spacing w:after="0" w:line="240" w:lineRule="auto"/>
      <w:ind w:left="720"/>
      <w:contextualSpacing/>
    </w:pPr>
    <w:rPr>
      <w:rFonts w:ascii="Trebuchet MS" w:eastAsia="Times New Roman" w:hAnsi="Trebuchet M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602</Words>
  <Characters>3436</Characters>
  <Application>Microsoft Office Word</Application>
  <DocSecurity>0</DocSecurity>
  <Lines>28</Lines>
  <Paragraphs>8</Paragraphs>
  <ScaleCrop>false</ScaleCrop>
  <Company>Troy School District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2014-09-04T20:54:00Z</dcterms:created>
  <dcterms:modified xsi:type="dcterms:W3CDTF">2014-09-04T21:05:00Z</dcterms:modified>
</cp:coreProperties>
</file>